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Antraciet</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bezande mal gevormd tot een volle massa, geperst uit klei van alluviale afkomst uit een gebied gelegen in het Scheldebekken en gebakken in een tunneloven op een temperatuur van ongeveer 1180°C. De kleiklinkers hebben op de smalle zijde een bezande oppervlaktestructuur. Niet getrommeld</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85</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SeptimA Antraciet</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12-08-2026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