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lichtgrijs tot in de massa met beige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W</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