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donkerdere zijden.De kleur is bruin-rood genuanceerd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handvormsteen en heeft een generfde structuur. Hij is vrij van kalk en andere insluitsels en vertoont minstens één strek en één kop welke vrij zijn van scheuren of andere aspecten die nadelig zijn voor het globaal uitzicht van het metselwerk.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3011</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13-05-2026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