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donkerdere zijden.De kleur is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handvormsteen en heeft een generfde structuur. Hij is vrij van kalk en andere insluitsels en vertoont minstens één strek en één kop welke vrij zijn van scheuren of andere aspecten die nadelig zijn voor het globaal 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